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6A" w:rsidRDefault="00DB5D6A">
      <w:pPr>
        <w:autoSpaceDE w:val="0"/>
        <w:autoSpaceDN w:val="0"/>
        <w:adjustRightInd w:val="0"/>
        <w:spacing w:line="360" w:lineRule="auto"/>
        <w:jc w:val="center"/>
        <w:rPr>
          <w:rFonts w:ascii="宋体" w:hAnsi="宋体" w:cs="宋体"/>
          <w:kern w:val="0"/>
          <w:sz w:val="28"/>
          <w:szCs w:val="28"/>
          <w:lang w:val="zh-CN"/>
        </w:rPr>
      </w:pPr>
    </w:p>
    <w:p w:rsidR="00DB5D6A" w:rsidRDefault="00DB5D6A">
      <w:pPr>
        <w:autoSpaceDE w:val="0"/>
        <w:autoSpaceDN w:val="0"/>
        <w:adjustRightInd w:val="0"/>
        <w:spacing w:line="360" w:lineRule="auto"/>
        <w:jc w:val="center"/>
        <w:rPr>
          <w:rFonts w:ascii="宋体" w:hAnsi="宋体" w:cs="宋体"/>
          <w:kern w:val="0"/>
          <w:sz w:val="28"/>
          <w:szCs w:val="28"/>
          <w:lang w:val="zh-CN"/>
        </w:rPr>
      </w:pPr>
    </w:p>
    <w:p w:rsidR="00DB5D6A" w:rsidRDefault="00DB5D6A">
      <w:pPr>
        <w:autoSpaceDE w:val="0"/>
        <w:autoSpaceDN w:val="0"/>
        <w:adjustRightInd w:val="0"/>
        <w:spacing w:line="360" w:lineRule="auto"/>
        <w:jc w:val="center"/>
        <w:rPr>
          <w:rFonts w:ascii="宋体" w:hAnsi="宋体" w:cs="宋体"/>
          <w:kern w:val="0"/>
          <w:sz w:val="28"/>
          <w:szCs w:val="28"/>
          <w:lang w:val="zh-CN"/>
        </w:rPr>
      </w:pPr>
    </w:p>
    <w:p w:rsidR="00DB5D6A" w:rsidRDefault="00DB5D6A">
      <w:pPr>
        <w:autoSpaceDE w:val="0"/>
        <w:autoSpaceDN w:val="0"/>
        <w:adjustRightInd w:val="0"/>
        <w:spacing w:line="360" w:lineRule="auto"/>
        <w:jc w:val="center"/>
        <w:rPr>
          <w:rFonts w:ascii="宋体" w:hAnsi="宋体" w:cs="宋体"/>
          <w:kern w:val="0"/>
          <w:sz w:val="28"/>
          <w:szCs w:val="28"/>
          <w:lang w:val="zh-CN"/>
        </w:rPr>
      </w:pPr>
    </w:p>
    <w:p w:rsidR="00DB5D6A" w:rsidRDefault="00DB5D6A">
      <w:pPr>
        <w:autoSpaceDE w:val="0"/>
        <w:autoSpaceDN w:val="0"/>
        <w:adjustRightInd w:val="0"/>
        <w:spacing w:line="360" w:lineRule="auto"/>
        <w:jc w:val="center"/>
        <w:rPr>
          <w:rFonts w:ascii="宋体" w:hAnsi="宋体" w:cs="宋体"/>
          <w:kern w:val="0"/>
          <w:sz w:val="28"/>
          <w:szCs w:val="28"/>
          <w:lang w:val="zh-CN"/>
        </w:rPr>
      </w:pPr>
    </w:p>
    <w:p w:rsidR="00DB5D6A" w:rsidRDefault="00DB5D6A">
      <w:pPr>
        <w:autoSpaceDE w:val="0"/>
        <w:autoSpaceDN w:val="0"/>
        <w:adjustRightInd w:val="0"/>
        <w:spacing w:line="360" w:lineRule="auto"/>
        <w:jc w:val="center"/>
        <w:rPr>
          <w:rFonts w:ascii="宋体" w:hAnsi="宋体" w:cs="宋体"/>
          <w:kern w:val="0"/>
          <w:sz w:val="28"/>
          <w:szCs w:val="28"/>
          <w:lang w:val="zh-CN"/>
        </w:rPr>
      </w:pPr>
    </w:p>
    <w:p w:rsidR="00DB5D6A" w:rsidRDefault="00DB5D6A">
      <w:pPr>
        <w:autoSpaceDE w:val="0"/>
        <w:autoSpaceDN w:val="0"/>
        <w:adjustRightInd w:val="0"/>
        <w:spacing w:line="360" w:lineRule="auto"/>
        <w:jc w:val="center"/>
        <w:rPr>
          <w:rFonts w:ascii="宋体" w:hAnsi="宋体" w:cs="宋体"/>
          <w:kern w:val="0"/>
          <w:sz w:val="28"/>
          <w:szCs w:val="28"/>
          <w:lang w:val="zh-CN"/>
        </w:rPr>
      </w:pPr>
    </w:p>
    <w:p w:rsidR="00DB5D6A" w:rsidRDefault="00C36AF6">
      <w:pPr>
        <w:autoSpaceDE w:val="0"/>
        <w:autoSpaceDN w:val="0"/>
        <w:adjustRightInd w:val="0"/>
        <w:spacing w:line="360" w:lineRule="auto"/>
        <w:jc w:val="center"/>
        <w:rPr>
          <w:rFonts w:ascii="宋体" w:hAnsi="宋体" w:cs="宋体"/>
          <w:kern w:val="0"/>
          <w:sz w:val="28"/>
          <w:szCs w:val="28"/>
          <w:lang w:val="zh-CN"/>
        </w:rPr>
      </w:pPr>
      <w:r>
        <w:rPr>
          <w:rFonts w:ascii="宋体" w:hAnsi="宋体" w:cs="宋体" w:hint="eastAsia"/>
          <w:kern w:val="0"/>
          <w:sz w:val="28"/>
          <w:szCs w:val="28"/>
          <w:lang w:val="zh-CN"/>
        </w:rPr>
        <w:t>（20</w:t>
      </w:r>
      <w:r w:rsidR="0079423F">
        <w:rPr>
          <w:rFonts w:ascii="宋体" w:hAnsi="宋体" w:cs="宋体" w:hint="eastAsia"/>
          <w:kern w:val="0"/>
          <w:sz w:val="28"/>
          <w:szCs w:val="28"/>
          <w:lang w:val="zh-CN"/>
        </w:rPr>
        <w:t>20</w:t>
      </w:r>
      <w:r>
        <w:rPr>
          <w:rFonts w:ascii="宋体" w:hAnsi="宋体" w:cs="宋体" w:hint="eastAsia"/>
          <w:kern w:val="0"/>
          <w:sz w:val="28"/>
          <w:szCs w:val="28"/>
          <w:lang w:val="zh-CN"/>
        </w:rPr>
        <w:t>年第</w:t>
      </w:r>
      <w:r w:rsidR="00D26DB2">
        <w:rPr>
          <w:rFonts w:ascii="宋体" w:hAnsi="宋体" w:cs="宋体" w:hint="eastAsia"/>
          <w:kern w:val="0"/>
          <w:sz w:val="28"/>
          <w:szCs w:val="28"/>
        </w:rPr>
        <w:t>8</w:t>
      </w:r>
      <w:r>
        <w:rPr>
          <w:rFonts w:ascii="宋体" w:hAnsi="宋体" w:cs="宋体" w:hint="eastAsia"/>
          <w:kern w:val="0"/>
          <w:sz w:val="28"/>
          <w:szCs w:val="28"/>
          <w:lang w:val="zh-CN"/>
        </w:rPr>
        <w:t>期）</w:t>
      </w:r>
    </w:p>
    <w:p w:rsidR="00DB5D6A" w:rsidRDefault="00C36AF6">
      <w:pPr>
        <w:autoSpaceDE w:val="0"/>
        <w:autoSpaceDN w:val="0"/>
        <w:adjustRightInd w:val="0"/>
        <w:spacing w:line="360" w:lineRule="auto"/>
        <w:jc w:val="center"/>
        <w:rPr>
          <w:rFonts w:ascii="宋体" w:hAnsi="宋体" w:cs="宋体"/>
          <w:kern w:val="0"/>
          <w:sz w:val="28"/>
          <w:szCs w:val="28"/>
          <w:lang w:val="zh-CN"/>
        </w:rPr>
      </w:pPr>
      <w:r>
        <w:rPr>
          <w:rFonts w:ascii="宋体" w:hAnsi="宋体" w:cs="宋体" w:hint="eastAsia"/>
          <w:kern w:val="0"/>
          <w:sz w:val="28"/>
          <w:szCs w:val="28"/>
          <w:lang w:val="zh-CN"/>
        </w:rPr>
        <w:t>主办：信阳职院高职教育研究所      二</w:t>
      </w:r>
      <w:proofErr w:type="gramStart"/>
      <w:r>
        <w:rPr>
          <w:rFonts w:ascii="宋体" w:hAnsi="宋体" w:cs="宋体" w:hint="eastAsia"/>
          <w:kern w:val="0"/>
          <w:sz w:val="28"/>
          <w:szCs w:val="28"/>
          <w:lang w:val="zh-CN"/>
        </w:rPr>
        <w:t>0</w:t>
      </w:r>
      <w:r w:rsidR="0079423F">
        <w:rPr>
          <w:rFonts w:ascii="宋体" w:hAnsi="宋体" w:cs="宋体" w:hint="eastAsia"/>
          <w:kern w:val="0"/>
          <w:sz w:val="28"/>
          <w:szCs w:val="28"/>
          <w:lang w:val="zh-CN"/>
        </w:rPr>
        <w:t>二</w:t>
      </w:r>
      <w:proofErr w:type="gramEnd"/>
      <w:r w:rsidR="0079423F">
        <w:rPr>
          <w:rFonts w:ascii="宋体" w:hAnsi="宋体" w:cs="宋体" w:hint="eastAsia"/>
          <w:kern w:val="0"/>
          <w:sz w:val="28"/>
          <w:szCs w:val="28"/>
          <w:lang w:val="zh-CN"/>
        </w:rPr>
        <w:t>0</w:t>
      </w:r>
      <w:r>
        <w:rPr>
          <w:rFonts w:ascii="宋体" w:hAnsi="宋体" w:cs="宋体" w:hint="eastAsia"/>
          <w:kern w:val="0"/>
          <w:sz w:val="28"/>
          <w:szCs w:val="28"/>
          <w:lang w:val="zh-CN"/>
        </w:rPr>
        <w:t>年</w:t>
      </w:r>
      <w:r w:rsidR="003B5E18">
        <w:rPr>
          <w:rFonts w:ascii="宋体" w:hAnsi="宋体" w:cs="宋体" w:hint="eastAsia"/>
          <w:kern w:val="0"/>
          <w:sz w:val="28"/>
          <w:szCs w:val="28"/>
        </w:rPr>
        <w:t>八</w:t>
      </w:r>
      <w:r>
        <w:rPr>
          <w:rFonts w:ascii="宋体" w:hAnsi="宋体" w:cs="宋体" w:hint="eastAsia"/>
          <w:kern w:val="0"/>
          <w:sz w:val="28"/>
          <w:szCs w:val="28"/>
          <w:lang w:val="zh-CN"/>
        </w:rPr>
        <w:t>月</w:t>
      </w:r>
      <w:r w:rsidR="00725673">
        <w:rPr>
          <w:rFonts w:ascii="宋体" w:hAnsi="宋体" w:cs="宋体" w:hint="eastAsia"/>
          <w:kern w:val="0"/>
          <w:sz w:val="28"/>
          <w:szCs w:val="28"/>
          <w:lang w:val="zh-CN"/>
        </w:rPr>
        <w:t>二十</w:t>
      </w:r>
      <w:r w:rsidR="008F4032">
        <w:rPr>
          <w:rFonts w:ascii="宋体" w:hAnsi="宋体" w:cs="宋体" w:hint="eastAsia"/>
          <w:kern w:val="0"/>
          <w:sz w:val="28"/>
          <w:szCs w:val="28"/>
          <w:lang w:val="zh-CN"/>
        </w:rPr>
        <w:t>四</w:t>
      </w:r>
      <w:r>
        <w:rPr>
          <w:rFonts w:ascii="宋体" w:hAnsi="宋体" w:cs="宋体" w:hint="eastAsia"/>
          <w:kern w:val="0"/>
          <w:sz w:val="28"/>
          <w:szCs w:val="28"/>
          <w:lang w:val="zh-CN"/>
        </w:rPr>
        <w:t>日</w:t>
      </w:r>
    </w:p>
    <w:p w:rsidR="00DB5D6A" w:rsidRDefault="00DB5D6A" w:rsidP="005B6D53">
      <w:pPr>
        <w:pStyle w:val="a3"/>
        <w:spacing w:line="360" w:lineRule="auto"/>
        <w:jc w:val="center"/>
        <w:rPr>
          <w:rFonts w:asciiTheme="minorEastAsia" w:hAnsiTheme="minorEastAsia" w:cstheme="minorEastAsia"/>
          <w:sz w:val="28"/>
          <w:szCs w:val="28"/>
        </w:rPr>
      </w:pPr>
    </w:p>
    <w:p w:rsidR="001666DB" w:rsidRDefault="00FB0F3E" w:rsidP="00FB0F3E">
      <w:pPr>
        <w:pStyle w:val="a3"/>
        <w:spacing w:line="360" w:lineRule="auto"/>
        <w:ind w:firstLineChars="200" w:firstLine="643"/>
        <w:jc w:val="center"/>
        <w:rPr>
          <w:rFonts w:asciiTheme="minorEastAsia" w:hAnsiTheme="minorEastAsia" w:cstheme="minorEastAsia" w:hint="eastAsia"/>
          <w:b/>
          <w:bCs/>
          <w:sz w:val="32"/>
          <w:szCs w:val="32"/>
        </w:rPr>
      </w:pPr>
      <w:r w:rsidRPr="00FB0F3E">
        <w:rPr>
          <w:rFonts w:asciiTheme="minorEastAsia" w:hAnsiTheme="minorEastAsia" w:cstheme="minorEastAsia" w:hint="eastAsia"/>
          <w:b/>
          <w:bCs/>
          <w:sz w:val="32"/>
          <w:szCs w:val="32"/>
        </w:rPr>
        <w:t>推进新时代教育事业改革发展的根本遵循和行动指南</w:t>
      </w:r>
    </w:p>
    <w:p w:rsidR="00FB0F3E" w:rsidRPr="00FB0F3E" w:rsidRDefault="00FB0F3E" w:rsidP="00FB0F3E">
      <w:pPr>
        <w:pStyle w:val="a3"/>
        <w:spacing w:line="360" w:lineRule="auto"/>
        <w:ind w:firstLineChars="200" w:firstLine="560"/>
        <w:jc w:val="center"/>
        <w:rPr>
          <w:rFonts w:asciiTheme="minorEastAsia" w:hAnsiTheme="minorEastAsia" w:cstheme="minorEastAsia"/>
          <w:sz w:val="28"/>
          <w:szCs w:val="28"/>
        </w:rPr>
      </w:pPr>
      <w:r w:rsidRPr="00FB0F3E">
        <w:rPr>
          <w:rFonts w:asciiTheme="minorEastAsia" w:hAnsiTheme="minorEastAsia" w:cstheme="minorEastAsia" w:hint="eastAsia"/>
          <w:sz w:val="28"/>
          <w:szCs w:val="28"/>
        </w:rPr>
        <w:t>——教育部有关负责人就印发《习近平总书记教育重要论述讲义》答记者问</w:t>
      </w:r>
    </w:p>
    <w:p w:rsidR="00D975AD" w:rsidRDefault="001B749D" w:rsidP="00D975AD">
      <w:pPr>
        <w:pStyle w:val="a3"/>
        <w:spacing w:line="360" w:lineRule="auto"/>
        <w:ind w:firstLineChars="200" w:firstLine="560"/>
        <w:jc w:val="left"/>
        <w:rPr>
          <w:rFonts w:asciiTheme="minorEastAsia" w:hAnsiTheme="minorEastAsia" w:cstheme="minorEastAsia" w:hint="eastAsia"/>
          <w:sz w:val="28"/>
          <w:szCs w:val="28"/>
        </w:rPr>
      </w:pPr>
      <w:r w:rsidRPr="001B749D">
        <w:rPr>
          <w:rFonts w:asciiTheme="minorEastAsia" w:hAnsiTheme="minorEastAsia" w:cstheme="minorEastAsia" w:hint="eastAsia"/>
          <w:sz w:val="28"/>
          <w:szCs w:val="28"/>
        </w:rPr>
        <w:t>党的十八大以来，习近平总书记把握世界发展大势，</w:t>
      </w:r>
      <w:proofErr w:type="gramStart"/>
      <w:r w:rsidRPr="001B749D">
        <w:rPr>
          <w:rFonts w:asciiTheme="minorEastAsia" w:hAnsiTheme="minorEastAsia" w:cstheme="minorEastAsia" w:hint="eastAsia"/>
          <w:sz w:val="28"/>
          <w:szCs w:val="28"/>
        </w:rPr>
        <w:t>立足党</w:t>
      </w:r>
      <w:proofErr w:type="gramEnd"/>
      <w:r w:rsidRPr="001B749D">
        <w:rPr>
          <w:rFonts w:asciiTheme="minorEastAsia" w:hAnsiTheme="minorEastAsia" w:cstheme="minorEastAsia" w:hint="eastAsia"/>
          <w:sz w:val="28"/>
          <w:szCs w:val="28"/>
        </w:rPr>
        <w:t>和国家工作全局，就事关中国教育改革发展的方向性根本性战略性问题，</w:t>
      </w:r>
      <w:proofErr w:type="gramStart"/>
      <w:r w:rsidRPr="001B749D">
        <w:rPr>
          <w:rFonts w:asciiTheme="minorEastAsia" w:hAnsiTheme="minorEastAsia" w:cstheme="minorEastAsia" w:hint="eastAsia"/>
          <w:sz w:val="28"/>
          <w:szCs w:val="28"/>
        </w:rPr>
        <w:t>作出</w:t>
      </w:r>
      <w:proofErr w:type="gramEnd"/>
      <w:r w:rsidRPr="001B749D">
        <w:rPr>
          <w:rFonts w:asciiTheme="minorEastAsia" w:hAnsiTheme="minorEastAsia" w:cstheme="minorEastAsia" w:hint="eastAsia"/>
          <w:sz w:val="28"/>
          <w:szCs w:val="28"/>
        </w:rPr>
        <w:t>了一系列重要讲话、指示批示，提出了一系列新理念新思想新观点，形成了习近平总书记教育重要论述。为推动教育系统广大干部师生深入学习贯彻、让全社会学习了解习近平总书记关于教育的重要论述，教育部组织编写了《习近平总书记教育重要论述讲义》（以下简称《讲义》）。</w:t>
      </w:r>
    </w:p>
    <w:p w:rsidR="00D975AD" w:rsidRDefault="001B749D" w:rsidP="00D975AD">
      <w:pPr>
        <w:pStyle w:val="a3"/>
        <w:spacing w:line="360" w:lineRule="auto"/>
        <w:ind w:firstLineChars="200" w:firstLine="560"/>
        <w:jc w:val="left"/>
        <w:rPr>
          <w:rFonts w:asciiTheme="minorEastAsia" w:hAnsiTheme="minorEastAsia" w:cstheme="minorEastAsia" w:hint="eastAsia"/>
          <w:sz w:val="28"/>
          <w:szCs w:val="28"/>
        </w:rPr>
      </w:pPr>
      <w:r w:rsidRPr="001B749D">
        <w:rPr>
          <w:rFonts w:asciiTheme="minorEastAsia" w:hAnsiTheme="minorEastAsia" w:cstheme="minorEastAsia" w:hint="eastAsia"/>
          <w:sz w:val="28"/>
          <w:szCs w:val="28"/>
        </w:rPr>
        <w:t>日前，教育部党组印发了《中共教育部党组关于印发〈习近平总书记教育重要论述讲义〉的通知》，《讲义》使用宣传工作正在全面</w:t>
      </w:r>
      <w:r w:rsidRPr="001B749D">
        <w:rPr>
          <w:rFonts w:asciiTheme="minorEastAsia" w:hAnsiTheme="minorEastAsia" w:cstheme="minorEastAsia" w:hint="eastAsia"/>
          <w:sz w:val="28"/>
          <w:szCs w:val="28"/>
        </w:rPr>
        <w:lastRenderedPageBreak/>
        <w:t>展开。教育部有关负责人就有关问题回答了记者提问。</w:t>
      </w:r>
    </w:p>
    <w:p w:rsidR="00D975AD" w:rsidRDefault="001B749D" w:rsidP="00D975AD">
      <w:pPr>
        <w:pStyle w:val="a3"/>
        <w:spacing w:line="360" w:lineRule="auto"/>
        <w:ind w:firstLineChars="200" w:firstLine="560"/>
        <w:jc w:val="left"/>
        <w:rPr>
          <w:rFonts w:asciiTheme="minorEastAsia" w:hAnsiTheme="minorEastAsia" w:cstheme="minorEastAsia" w:hint="eastAsia"/>
          <w:sz w:val="28"/>
          <w:szCs w:val="28"/>
        </w:rPr>
      </w:pPr>
      <w:r w:rsidRPr="001B749D">
        <w:rPr>
          <w:rFonts w:asciiTheme="minorEastAsia" w:hAnsiTheme="minorEastAsia" w:cstheme="minorEastAsia" w:hint="eastAsia"/>
          <w:sz w:val="28"/>
          <w:szCs w:val="28"/>
        </w:rPr>
        <w:t>问：我们如何深刻认识、全面领会习近平总书记关于教育的重要论述的重大意义？</w:t>
      </w:r>
    </w:p>
    <w:p w:rsidR="00D975AD" w:rsidRDefault="001B749D" w:rsidP="00D975AD">
      <w:pPr>
        <w:pStyle w:val="a3"/>
        <w:spacing w:line="360" w:lineRule="auto"/>
        <w:ind w:firstLineChars="200" w:firstLine="560"/>
        <w:jc w:val="left"/>
        <w:rPr>
          <w:rFonts w:asciiTheme="minorEastAsia" w:hAnsiTheme="minorEastAsia" w:cstheme="minorEastAsia" w:hint="eastAsia"/>
          <w:sz w:val="28"/>
          <w:szCs w:val="28"/>
        </w:rPr>
      </w:pPr>
      <w:r w:rsidRPr="001B749D">
        <w:rPr>
          <w:rFonts w:asciiTheme="minorEastAsia" w:hAnsiTheme="minorEastAsia" w:cstheme="minorEastAsia" w:hint="eastAsia"/>
          <w:sz w:val="28"/>
          <w:szCs w:val="28"/>
        </w:rPr>
        <w:t>答：习近平总书记关于教育的重要论述是习近平新时代中国特色社会主义思想的重要组成部分，是当代中国的马克思主义教育思想，是新时代建设教育强国的根本指针。</w:t>
      </w:r>
    </w:p>
    <w:p w:rsidR="00D975AD" w:rsidRDefault="001B749D" w:rsidP="00D975AD">
      <w:pPr>
        <w:pStyle w:val="a3"/>
        <w:spacing w:line="360" w:lineRule="auto"/>
        <w:ind w:firstLineChars="200" w:firstLine="560"/>
        <w:jc w:val="left"/>
        <w:rPr>
          <w:rFonts w:asciiTheme="minorEastAsia" w:hAnsiTheme="minorEastAsia" w:cstheme="minorEastAsia" w:hint="eastAsia"/>
          <w:sz w:val="28"/>
          <w:szCs w:val="28"/>
        </w:rPr>
      </w:pPr>
      <w:r w:rsidRPr="001B749D">
        <w:rPr>
          <w:rFonts w:asciiTheme="minorEastAsia" w:hAnsiTheme="minorEastAsia" w:cstheme="minorEastAsia" w:hint="eastAsia"/>
          <w:sz w:val="28"/>
          <w:szCs w:val="28"/>
        </w:rPr>
        <w:t>习近平总书记关于教育的重要论述开拓了马克思主义教育思想的新境界。习近平总书记关于教育的重要论述坚持了马克思主义教育思想的基本立场观点方法，又汲取了马克思主义教育思想中国化的理论创新成果，科学总结了我国社会主义教育事业发展历史经验，谱写了马克思主义教育思想新的时代篇章。习近平总书记关于教育的重要论述从根本上阐明了新时代中国特色社会主义教育发展方向、道路、方针、原则等一系列根本性问题，以全新的视野深化了对社会主义建设规律、教育发展规律、人才培养规律的认识，标志着中国特色社会主义教育理论发展达到了新高度。</w:t>
      </w:r>
    </w:p>
    <w:p w:rsidR="00D975AD" w:rsidRDefault="001B749D" w:rsidP="00D975AD">
      <w:pPr>
        <w:pStyle w:val="a3"/>
        <w:spacing w:line="360" w:lineRule="auto"/>
        <w:ind w:firstLineChars="200" w:firstLine="560"/>
        <w:jc w:val="left"/>
        <w:rPr>
          <w:rFonts w:asciiTheme="minorEastAsia" w:hAnsiTheme="minorEastAsia" w:cstheme="minorEastAsia" w:hint="eastAsia"/>
          <w:sz w:val="28"/>
          <w:szCs w:val="28"/>
        </w:rPr>
      </w:pPr>
      <w:r w:rsidRPr="001B749D">
        <w:rPr>
          <w:rFonts w:asciiTheme="minorEastAsia" w:hAnsiTheme="minorEastAsia" w:cstheme="minorEastAsia" w:hint="eastAsia"/>
          <w:sz w:val="28"/>
          <w:szCs w:val="28"/>
        </w:rPr>
        <w:t>习近平总书记关于教育的重要论述为加快推进教育现代化、建设教育强国、办好人民满意的教育提供了行动指南。习近平总书记关于教育的重要论述是党的十八大以来我国教育事业发展取得历史性成就的根本指针，同时也为新时代中国教育改革发展明确了战略目标和任务，指明了方向和道路，吹响了实现中华民族伟大复兴的教育号角。习近平总书记关于教育的重要论述蕴含着丰富的教育思想方法和工作方法，既讲是什么、怎么看，又讲怎么办、怎么干；</w:t>
      </w:r>
      <w:proofErr w:type="gramStart"/>
      <w:r w:rsidRPr="001B749D">
        <w:rPr>
          <w:rFonts w:asciiTheme="minorEastAsia" w:hAnsiTheme="minorEastAsia" w:cstheme="minorEastAsia" w:hint="eastAsia"/>
          <w:sz w:val="28"/>
          <w:szCs w:val="28"/>
        </w:rPr>
        <w:t>既部署</w:t>
      </w:r>
      <w:proofErr w:type="gramEnd"/>
      <w:r w:rsidRPr="001B749D">
        <w:rPr>
          <w:rFonts w:asciiTheme="minorEastAsia" w:hAnsiTheme="minorEastAsia" w:cstheme="minorEastAsia" w:hint="eastAsia"/>
          <w:sz w:val="28"/>
          <w:szCs w:val="28"/>
        </w:rPr>
        <w:t>教育改</w:t>
      </w:r>
      <w:r w:rsidRPr="001B749D">
        <w:rPr>
          <w:rFonts w:asciiTheme="minorEastAsia" w:hAnsiTheme="minorEastAsia" w:cstheme="minorEastAsia" w:hint="eastAsia"/>
          <w:sz w:val="28"/>
          <w:szCs w:val="28"/>
        </w:rPr>
        <w:lastRenderedPageBreak/>
        <w:t>革发展“过河”的任务，也指导解决“桥或船”的问题，为新时代建设教育强国提供了根本遵循和行动指南。</w:t>
      </w:r>
    </w:p>
    <w:p w:rsidR="00D975AD" w:rsidRDefault="001B749D" w:rsidP="00D975AD">
      <w:pPr>
        <w:pStyle w:val="a3"/>
        <w:spacing w:line="360" w:lineRule="auto"/>
        <w:ind w:firstLineChars="200" w:firstLine="560"/>
        <w:jc w:val="left"/>
        <w:rPr>
          <w:rFonts w:asciiTheme="minorEastAsia" w:hAnsiTheme="minorEastAsia" w:cstheme="minorEastAsia" w:hint="eastAsia"/>
          <w:sz w:val="28"/>
          <w:szCs w:val="28"/>
        </w:rPr>
      </w:pPr>
      <w:r w:rsidRPr="001B749D">
        <w:rPr>
          <w:rFonts w:asciiTheme="minorEastAsia" w:hAnsiTheme="minorEastAsia" w:cstheme="minorEastAsia" w:hint="eastAsia"/>
          <w:sz w:val="28"/>
          <w:szCs w:val="28"/>
        </w:rPr>
        <w:t>问：请问如何深刻理解、准确把握习近平总书记关于教育的重要论述的科学内涵？</w:t>
      </w:r>
    </w:p>
    <w:p w:rsidR="00D975AD" w:rsidRDefault="001B749D" w:rsidP="00D975AD">
      <w:pPr>
        <w:pStyle w:val="a3"/>
        <w:spacing w:line="360" w:lineRule="auto"/>
        <w:ind w:firstLineChars="200" w:firstLine="560"/>
        <w:jc w:val="left"/>
        <w:rPr>
          <w:rFonts w:asciiTheme="minorEastAsia" w:hAnsiTheme="minorEastAsia" w:cstheme="minorEastAsia" w:hint="eastAsia"/>
          <w:sz w:val="28"/>
          <w:szCs w:val="28"/>
        </w:rPr>
      </w:pPr>
      <w:r w:rsidRPr="001B749D">
        <w:rPr>
          <w:rFonts w:asciiTheme="minorEastAsia" w:hAnsiTheme="minorEastAsia" w:cstheme="minorEastAsia" w:hint="eastAsia"/>
          <w:sz w:val="28"/>
          <w:szCs w:val="28"/>
        </w:rPr>
        <w:t>答：习近平总书记关于教育的重要论述是一个科学的理论体系，内涵丰富、思想深邃。我们要从九个方面深刻理解和准确把握其科学内涵，这就是“九个坚持”。</w:t>
      </w:r>
    </w:p>
    <w:p w:rsidR="00D975AD" w:rsidRDefault="001B749D" w:rsidP="00D975AD">
      <w:pPr>
        <w:pStyle w:val="a3"/>
        <w:spacing w:line="360" w:lineRule="auto"/>
        <w:ind w:firstLineChars="200" w:firstLine="560"/>
        <w:jc w:val="left"/>
        <w:rPr>
          <w:rFonts w:asciiTheme="minorEastAsia" w:hAnsiTheme="minorEastAsia" w:cstheme="minorEastAsia" w:hint="eastAsia"/>
          <w:sz w:val="28"/>
          <w:szCs w:val="28"/>
        </w:rPr>
      </w:pPr>
      <w:r w:rsidRPr="001B749D">
        <w:rPr>
          <w:rFonts w:asciiTheme="minorEastAsia" w:hAnsiTheme="minorEastAsia" w:cstheme="minorEastAsia" w:hint="eastAsia"/>
          <w:sz w:val="28"/>
          <w:szCs w:val="28"/>
        </w:rPr>
        <w:t>一是坚持党对教育事业的全面领导。办好中国的事情，关键在党。加强党的领导是做好教育工作的根本保证，必须牢牢掌握党对教育工作的领导权，坚持马克思主义的指导地位，把思想政治工作贯穿学校教育管理全过程，不断加强教育系统党的建设，使教育领域成为坚持党的领导的坚强阵地。</w:t>
      </w:r>
    </w:p>
    <w:p w:rsidR="00D975AD" w:rsidRDefault="001B749D" w:rsidP="00D975AD">
      <w:pPr>
        <w:pStyle w:val="a3"/>
        <w:spacing w:line="360" w:lineRule="auto"/>
        <w:ind w:firstLineChars="200" w:firstLine="560"/>
        <w:jc w:val="left"/>
        <w:rPr>
          <w:rFonts w:asciiTheme="minorEastAsia" w:hAnsiTheme="minorEastAsia" w:cstheme="minorEastAsia" w:hint="eastAsia"/>
          <w:sz w:val="28"/>
          <w:szCs w:val="28"/>
        </w:rPr>
      </w:pPr>
      <w:r w:rsidRPr="001B749D">
        <w:rPr>
          <w:rFonts w:asciiTheme="minorEastAsia" w:hAnsiTheme="minorEastAsia" w:cstheme="minorEastAsia" w:hint="eastAsia"/>
          <w:sz w:val="28"/>
          <w:szCs w:val="28"/>
        </w:rPr>
        <w:t>二是坚持把立德树人作为根本任务。立德树人关系党的事业后继有人，关系国家前途命运，必须把立德</w:t>
      </w:r>
      <w:proofErr w:type="gramStart"/>
      <w:r w:rsidRPr="001B749D">
        <w:rPr>
          <w:rFonts w:asciiTheme="minorEastAsia" w:hAnsiTheme="minorEastAsia" w:cstheme="minorEastAsia" w:hint="eastAsia"/>
          <w:sz w:val="28"/>
          <w:szCs w:val="28"/>
        </w:rPr>
        <w:t>树人成效</w:t>
      </w:r>
      <w:proofErr w:type="gramEnd"/>
      <w:r w:rsidRPr="001B749D">
        <w:rPr>
          <w:rFonts w:asciiTheme="minorEastAsia" w:hAnsiTheme="minorEastAsia" w:cstheme="minorEastAsia" w:hint="eastAsia"/>
          <w:sz w:val="28"/>
          <w:szCs w:val="28"/>
        </w:rPr>
        <w:t>作为检验学校一切工作的根本标准，努力培养担当民族复兴大任的时代新人，培养德智体美劳全面发展的社会主义建设者和接班人。</w:t>
      </w:r>
    </w:p>
    <w:p w:rsidR="00D975AD" w:rsidRDefault="001B749D" w:rsidP="00D975AD">
      <w:pPr>
        <w:pStyle w:val="a3"/>
        <w:spacing w:line="360" w:lineRule="auto"/>
        <w:ind w:firstLineChars="200" w:firstLine="560"/>
        <w:jc w:val="left"/>
        <w:rPr>
          <w:rFonts w:asciiTheme="minorEastAsia" w:hAnsiTheme="minorEastAsia" w:cstheme="minorEastAsia" w:hint="eastAsia"/>
          <w:sz w:val="28"/>
          <w:szCs w:val="28"/>
        </w:rPr>
      </w:pPr>
      <w:r w:rsidRPr="001B749D">
        <w:rPr>
          <w:rFonts w:asciiTheme="minorEastAsia" w:hAnsiTheme="minorEastAsia" w:cstheme="minorEastAsia" w:hint="eastAsia"/>
          <w:sz w:val="28"/>
          <w:szCs w:val="28"/>
        </w:rPr>
        <w:t>三是坚持优先发展教育事业。教育是国之大计、党之大计。教育兴则国家兴，教育强则国家强。要坚持把优先发展教育事业作为推动党和国家各项事业发展的重要先手棋，突出教育的基础性、先导性、全局性地位和作用。</w:t>
      </w:r>
    </w:p>
    <w:p w:rsidR="00D975AD" w:rsidRDefault="001B749D" w:rsidP="00D975AD">
      <w:pPr>
        <w:pStyle w:val="a3"/>
        <w:spacing w:line="360" w:lineRule="auto"/>
        <w:ind w:firstLineChars="200" w:firstLine="560"/>
        <w:jc w:val="left"/>
        <w:rPr>
          <w:rFonts w:asciiTheme="minorEastAsia" w:hAnsiTheme="minorEastAsia" w:cstheme="minorEastAsia" w:hint="eastAsia"/>
          <w:sz w:val="28"/>
          <w:szCs w:val="28"/>
        </w:rPr>
      </w:pPr>
      <w:r w:rsidRPr="001B749D">
        <w:rPr>
          <w:rFonts w:asciiTheme="minorEastAsia" w:hAnsiTheme="minorEastAsia" w:cstheme="minorEastAsia" w:hint="eastAsia"/>
          <w:sz w:val="28"/>
          <w:szCs w:val="28"/>
        </w:rPr>
        <w:t>四是坚持社会主义办学方向。我国是中国共产党领导的社会主义国家，我们办的是社会主义教育，必须在事关办学方向的问题上站稳</w:t>
      </w:r>
      <w:r w:rsidRPr="001B749D">
        <w:rPr>
          <w:rFonts w:asciiTheme="minorEastAsia" w:hAnsiTheme="minorEastAsia" w:cstheme="minorEastAsia" w:hint="eastAsia"/>
          <w:sz w:val="28"/>
          <w:szCs w:val="28"/>
        </w:rPr>
        <w:lastRenderedPageBreak/>
        <w:t>立场，坚持教育为人民服务，为中国共产党治国理政服务，为巩固和发展中国特色社会主义制度服务，为改革开放和社会主义现代化建设服务。</w:t>
      </w:r>
    </w:p>
    <w:p w:rsidR="00D975AD" w:rsidRDefault="001B749D" w:rsidP="00D975AD">
      <w:pPr>
        <w:pStyle w:val="a3"/>
        <w:spacing w:line="360" w:lineRule="auto"/>
        <w:ind w:firstLineChars="200" w:firstLine="560"/>
        <w:jc w:val="left"/>
        <w:rPr>
          <w:rFonts w:asciiTheme="minorEastAsia" w:hAnsiTheme="minorEastAsia" w:cstheme="minorEastAsia" w:hint="eastAsia"/>
          <w:sz w:val="28"/>
          <w:szCs w:val="28"/>
        </w:rPr>
      </w:pPr>
      <w:r w:rsidRPr="001B749D">
        <w:rPr>
          <w:rFonts w:asciiTheme="minorEastAsia" w:hAnsiTheme="minorEastAsia" w:cstheme="minorEastAsia" w:hint="eastAsia"/>
          <w:sz w:val="28"/>
          <w:szCs w:val="28"/>
        </w:rPr>
        <w:t>五是坚持扎根中国大地办教育。中国的教育必须按中国的特点和中国的实际办。要扎根中国、融通中外，立足时代、面向未来，发展具有中国特色、世界水平的现代教育。</w:t>
      </w:r>
    </w:p>
    <w:p w:rsidR="00D975AD" w:rsidRDefault="001B749D" w:rsidP="00D975AD">
      <w:pPr>
        <w:pStyle w:val="a3"/>
        <w:spacing w:line="360" w:lineRule="auto"/>
        <w:ind w:firstLineChars="200" w:firstLine="560"/>
        <w:jc w:val="left"/>
        <w:rPr>
          <w:rFonts w:asciiTheme="minorEastAsia" w:hAnsiTheme="minorEastAsia" w:cstheme="minorEastAsia" w:hint="eastAsia"/>
          <w:sz w:val="28"/>
          <w:szCs w:val="28"/>
        </w:rPr>
      </w:pPr>
      <w:r w:rsidRPr="001B749D">
        <w:rPr>
          <w:rFonts w:asciiTheme="minorEastAsia" w:hAnsiTheme="minorEastAsia" w:cstheme="minorEastAsia" w:hint="eastAsia"/>
          <w:sz w:val="28"/>
          <w:szCs w:val="28"/>
        </w:rPr>
        <w:t>六是坚持以人民为中心发展教育。教育公平是社会公平的重要基础。必须不断促进教育事业发展成果更多更公平惠及全体人民，以教育公平促进社会公平正义，努力让每个人享有受教育的机会，获得发展自身、奉献社会、造福人民的能力。</w:t>
      </w:r>
    </w:p>
    <w:p w:rsidR="00D975AD" w:rsidRDefault="001B749D" w:rsidP="00D975AD">
      <w:pPr>
        <w:pStyle w:val="a3"/>
        <w:spacing w:line="360" w:lineRule="auto"/>
        <w:ind w:firstLineChars="200" w:firstLine="560"/>
        <w:jc w:val="left"/>
        <w:rPr>
          <w:rFonts w:asciiTheme="minorEastAsia" w:hAnsiTheme="minorEastAsia" w:cstheme="minorEastAsia" w:hint="eastAsia"/>
          <w:sz w:val="28"/>
          <w:szCs w:val="28"/>
        </w:rPr>
      </w:pPr>
      <w:r w:rsidRPr="001B749D">
        <w:rPr>
          <w:rFonts w:asciiTheme="minorEastAsia" w:hAnsiTheme="minorEastAsia" w:cstheme="minorEastAsia" w:hint="eastAsia"/>
          <w:sz w:val="28"/>
          <w:szCs w:val="28"/>
        </w:rPr>
        <w:t>七是坚持深化教育改革创新。改革是教育事业发展的根本动力。必须更加注重教育改革的系统性、整体性、协同性，及时研究解决教育改革发展的重大问题和群众关心的热点问题，以改革激活力、增动力。</w:t>
      </w:r>
    </w:p>
    <w:p w:rsidR="00D975AD" w:rsidRDefault="001B749D" w:rsidP="00D975AD">
      <w:pPr>
        <w:pStyle w:val="a3"/>
        <w:spacing w:line="360" w:lineRule="auto"/>
        <w:ind w:firstLineChars="200" w:firstLine="560"/>
        <w:jc w:val="left"/>
        <w:rPr>
          <w:rFonts w:asciiTheme="minorEastAsia" w:hAnsiTheme="minorEastAsia" w:cstheme="minorEastAsia" w:hint="eastAsia"/>
          <w:sz w:val="28"/>
          <w:szCs w:val="28"/>
        </w:rPr>
      </w:pPr>
      <w:r w:rsidRPr="001B749D">
        <w:rPr>
          <w:rFonts w:asciiTheme="minorEastAsia" w:hAnsiTheme="minorEastAsia" w:cstheme="minorEastAsia" w:hint="eastAsia"/>
          <w:sz w:val="28"/>
          <w:szCs w:val="28"/>
        </w:rPr>
        <w:t>八是坚持把服务中华民族伟大复兴作为教育的重要使命。实现“两个一百年”奋斗目标、实现中华民族伟大复兴的中国梦，归根结底靠人才、靠教育。必须围绕统筹推进“五位一体”总体布局、协调推进“四个全面”战略布局，推动教育高质量发展，提升教育服务经济社会发展能力。</w:t>
      </w:r>
    </w:p>
    <w:p w:rsidR="00D975AD" w:rsidRDefault="001B749D" w:rsidP="00D975AD">
      <w:pPr>
        <w:pStyle w:val="a3"/>
        <w:spacing w:line="360" w:lineRule="auto"/>
        <w:ind w:firstLineChars="200" w:firstLine="560"/>
        <w:jc w:val="left"/>
        <w:rPr>
          <w:rFonts w:asciiTheme="minorEastAsia" w:hAnsiTheme="minorEastAsia" w:cstheme="minorEastAsia" w:hint="eastAsia"/>
          <w:sz w:val="28"/>
          <w:szCs w:val="28"/>
        </w:rPr>
      </w:pPr>
      <w:r w:rsidRPr="001B749D">
        <w:rPr>
          <w:rFonts w:asciiTheme="minorEastAsia" w:hAnsiTheme="minorEastAsia" w:cstheme="minorEastAsia" w:hint="eastAsia"/>
          <w:sz w:val="28"/>
          <w:szCs w:val="28"/>
        </w:rPr>
        <w:t>九是坚持把教师队伍建设作为基础工作。教师是立教之本、兴教之源。必须从战略高度认识加强教师队伍建设的重大意义，把师德师风作为评价教师队伍素质的第一标准，引导教师做有理想信念、有道</w:t>
      </w:r>
      <w:r w:rsidRPr="001B749D">
        <w:rPr>
          <w:rFonts w:asciiTheme="minorEastAsia" w:hAnsiTheme="minorEastAsia" w:cstheme="minorEastAsia" w:hint="eastAsia"/>
          <w:sz w:val="28"/>
          <w:szCs w:val="28"/>
        </w:rPr>
        <w:lastRenderedPageBreak/>
        <w:t>德情操、有扎实学识、有仁爱之心的“四有”好老师，建设一支宏大的高素质专业化教师队伍。</w:t>
      </w:r>
    </w:p>
    <w:p w:rsidR="00D975AD" w:rsidRDefault="001B749D" w:rsidP="00D975AD">
      <w:pPr>
        <w:pStyle w:val="a3"/>
        <w:spacing w:line="360" w:lineRule="auto"/>
        <w:ind w:firstLineChars="200" w:firstLine="560"/>
        <w:jc w:val="left"/>
        <w:rPr>
          <w:rFonts w:asciiTheme="minorEastAsia" w:hAnsiTheme="minorEastAsia" w:cstheme="minorEastAsia" w:hint="eastAsia"/>
          <w:sz w:val="28"/>
          <w:szCs w:val="28"/>
        </w:rPr>
      </w:pPr>
      <w:r w:rsidRPr="001B749D">
        <w:rPr>
          <w:rFonts w:asciiTheme="minorEastAsia" w:hAnsiTheme="minorEastAsia" w:cstheme="minorEastAsia" w:hint="eastAsia"/>
          <w:sz w:val="28"/>
          <w:szCs w:val="28"/>
        </w:rPr>
        <w:t>问：请介绍一下编写《讲义》的主要考虑。</w:t>
      </w:r>
    </w:p>
    <w:p w:rsidR="00D975AD" w:rsidRDefault="001B749D" w:rsidP="00D975AD">
      <w:pPr>
        <w:pStyle w:val="a3"/>
        <w:spacing w:line="360" w:lineRule="auto"/>
        <w:ind w:firstLineChars="200" w:firstLine="560"/>
        <w:jc w:val="left"/>
        <w:rPr>
          <w:rFonts w:asciiTheme="minorEastAsia" w:hAnsiTheme="minorEastAsia" w:cstheme="minorEastAsia" w:hint="eastAsia"/>
          <w:sz w:val="28"/>
          <w:szCs w:val="28"/>
        </w:rPr>
      </w:pPr>
      <w:r w:rsidRPr="001B749D">
        <w:rPr>
          <w:rFonts w:asciiTheme="minorEastAsia" w:hAnsiTheme="minorEastAsia" w:cstheme="minorEastAsia" w:hint="eastAsia"/>
          <w:sz w:val="28"/>
          <w:szCs w:val="28"/>
        </w:rPr>
        <w:t>答：编写《讲义》是教育系统学习贯彻落</w:t>
      </w:r>
      <w:proofErr w:type="gramStart"/>
      <w:r w:rsidRPr="001B749D">
        <w:rPr>
          <w:rFonts w:asciiTheme="minorEastAsia" w:hAnsiTheme="minorEastAsia" w:cstheme="minorEastAsia" w:hint="eastAsia"/>
          <w:sz w:val="28"/>
          <w:szCs w:val="28"/>
        </w:rPr>
        <w:t>实习近</w:t>
      </w:r>
      <w:proofErr w:type="gramEnd"/>
      <w:r w:rsidRPr="001B749D">
        <w:rPr>
          <w:rFonts w:asciiTheme="minorEastAsia" w:hAnsiTheme="minorEastAsia" w:cstheme="minorEastAsia" w:hint="eastAsia"/>
          <w:sz w:val="28"/>
          <w:szCs w:val="28"/>
        </w:rPr>
        <w:t>平新时代中国特色社会主义思想特别是习近平总书记关于教育的重要论述的一项重大政治任务，也是全社会的一件大事。编写《讲义》主要有以下三方面考虑。</w:t>
      </w:r>
    </w:p>
    <w:p w:rsidR="00D975AD" w:rsidRDefault="001B749D" w:rsidP="00D975AD">
      <w:pPr>
        <w:pStyle w:val="a3"/>
        <w:spacing w:line="360" w:lineRule="auto"/>
        <w:ind w:firstLineChars="200" w:firstLine="560"/>
        <w:jc w:val="left"/>
        <w:rPr>
          <w:rFonts w:asciiTheme="minorEastAsia" w:hAnsiTheme="minorEastAsia" w:cstheme="minorEastAsia" w:hint="eastAsia"/>
          <w:sz w:val="28"/>
          <w:szCs w:val="28"/>
        </w:rPr>
      </w:pPr>
      <w:r w:rsidRPr="001B749D">
        <w:rPr>
          <w:rFonts w:asciiTheme="minorEastAsia" w:hAnsiTheme="minorEastAsia" w:cstheme="minorEastAsia" w:hint="eastAsia"/>
          <w:sz w:val="28"/>
          <w:szCs w:val="28"/>
        </w:rPr>
        <w:t>第一，这是教育系统深入贯彻落</w:t>
      </w:r>
      <w:proofErr w:type="gramStart"/>
      <w:r w:rsidRPr="001B749D">
        <w:rPr>
          <w:rFonts w:asciiTheme="minorEastAsia" w:hAnsiTheme="minorEastAsia" w:cstheme="minorEastAsia" w:hint="eastAsia"/>
          <w:sz w:val="28"/>
          <w:szCs w:val="28"/>
        </w:rPr>
        <w:t>实习近</w:t>
      </w:r>
      <w:proofErr w:type="gramEnd"/>
      <w:r w:rsidRPr="001B749D">
        <w:rPr>
          <w:rFonts w:asciiTheme="minorEastAsia" w:hAnsiTheme="minorEastAsia" w:cstheme="minorEastAsia" w:hint="eastAsia"/>
          <w:sz w:val="28"/>
          <w:szCs w:val="28"/>
        </w:rPr>
        <w:t>平新时代中国特色社会主义思想的重要举措。通过从学理上全面论述、准确阐释，进一步推进习近平新时代中国特色社会主义思想特别是习近平总书记关于教育的重要论述进课程进教材，确保党的教育思想重大理论创新成果深入人心、落地生根，引导教育系统干部师生切实增强“四个意识”、坚定“四个自信”、做到“两个维护”，为建设教育强国，助力实现中华民族伟大复兴的中国梦而不懈奋斗。</w:t>
      </w:r>
    </w:p>
    <w:p w:rsidR="00D975AD" w:rsidRDefault="001B749D" w:rsidP="00D975AD">
      <w:pPr>
        <w:pStyle w:val="a3"/>
        <w:spacing w:line="360" w:lineRule="auto"/>
        <w:ind w:firstLineChars="200" w:firstLine="560"/>
        <w:jc w:val="left"/>
        <w:rPr>
          <w:rFonts w:asciiTheme="minorEastAsia" w:hAnsiTheme="minorEastAsia" w:cstheme="minorEastAsia" w:hint="eastAsia"/>
          <w:sz w:val="28"/>
          <w:szCs w:val="28"/>
        </w:rPr>
      </w:pPr>
      <w:r w:rsidRPr="001B749D">
        <w:rPr>
          <w:rFonts w:asciiTheme="minorEastAsia" w:hAnsiTheme="minorEastAsia" w:cstheme="minorEastAsia" w:hint="eastAsia"/>
          <w:sz w:val="28"/>
          <w:szCs w:val="28"/>
        </w:rPr>
        <w:t>第二，这是自觉用习近平总书记关于教育的重要论述武装教育系统广大干部师生的重要行动。通过使用教材，帮助教育系统广大干部师生认真学习领会、全面准确把握习近平总书记关于教育的重要论述的科学内涵、核心要义、精神实质、实践要求、重大意义，用科学理论武装头脑、指导实践、推动工作，奋力开创新时代教育改革发展新格局。</w:t>
      </w:r>
    </w:p>
    <w:p w:rsidR="00D975AD" w:rsidRDefault="001B749D" w:rsidP="00D975AD">
      <w:pPr>
        <w:pStyle w:val="a3"/>
        <w:spacing w:line="360" w:lineRule="auto"/>
        <w:ind w:firstLineChars="200" w:firstLine="560"/>
        <w:jc w:val="left"/>
        <w:rPr>
          <w:rFonts w:asciiTheme="minorEastAsia" w:hAnsiTheme="minorEastAsia" w:cstheme="minorEastAsia" w:hint="eastAsia"/>
          <w:sz w:val="28"/>
          <w:szCs w:val="28"/>
        </w:rPr>
      </w:pPr>
      <w:r w:rsidRPr="001B749D">
        <w:rPr>
          <w:rFonts w:asciiTheme="minorEastAsia" w:hAnsiTheme="minorEastAsia" w:cstheme="minorEastAsia" w:hint="eastAsia"/>
          <w:sz w:val="28"/>
          <w:szCs w:val="28"/>
        </w:rPr>
        <w:t>第三，这是帮助全社会学习了解习近平总书记关于教育的重要论述、向世界宣传介绍教育发展中国方案的重要载体。通过推动全社会</w:t>
      </w:r>
      <w:r w:rsidRPr="001B749D">
        <w:rPr>
          <w:rFonts w:asciiTheme="minorEastAsia" w:hAnsiTheme="minorEastAsia" w:cstheme="minorEastAsia" w:hint="eastAsia"/>
          <w:sz w:val="28"/>
          <w:szCs w:val="28"/>
        </w:rPr>
        <w:lastRenderedPageBreak/>
        <w:t>特别是领导干部使用《讲义》，学习掌握习近平总书记关于教育的重要论述，形成关心教育、重视教育、支持教育的良好氛围和工作合力。通过翻译出版，向世界宣传介绍新时代中国教育改革发展的重要思想、伟大成就、生动实践和成功经验，为世界教育发展贡献中国智慧。</w:t>
      </w:r>
    </w:p>
    <w:p w:rsidR="00D975AD" w:rsidRDefault="001B749D" w:rsidP="00D975AD">
      <w:pPr>
        <w:pStyle w:val="a3"/>
        <w:spacing w:line="360" w:lineRule="auto"/>
        <w:ind w:firstLineChars="200" w:firstLine="560"/>
        <w:jc w:val="left"/>
        <w:rPr>
          <w:rFonts w:asciiTheme="minorEastAsia" w:hAnsiTheme="minorEastAsia" w:cstheme="minorEastAsia" w:hint="eastAsia"/>
          <w:sz w:val="28"/>
          <w:szCs w:val="28"/>
        </w:rPr>
      </w:pPr>
      <w:r w:rsidRPr="001B749D">
        <w:rPr>
          <w:rFonts w:asciiTheme="minorEastAsia" w:hAnsiTheme="minorEastAsia" w:cstheme="minorEastAsia" w:hint="eastAsia"/>
          <w:sz w:val="28"/>
          <w:szCs w:val="28"/>
        </w:rPr>
        <w:t>问：《讲义》在编写上有什么特点？</w:t>
      </w:r>
    </w:p>
    <w:p w:rsidR="00D975AD" w:rsidRDefault="001B749D" w:rsidP="00D975AD">
      <w:pPr>
        <w:pStyle w:val="a3"/>
        <w:spacing w:line="360" w:lineRule="auto"/>
        <w:ind w:firstLineChars="200" w:firstLine="560"/>
        <w:jc w:val="left"/>
        <w:rPr>
          <w:rFonts w:asciiTheme="minorEastAsia" w:hAnsiTheme="minorEastAsia" w:cstheme="minorEastAsia" w:hint="eastAsia"/>
          <w:sz w:val="28"/>
          <w:szCs w:val="28"/>
        </w:rPr>
      </w:pPr>
      <w:r w:rsidRPr="001B749D">
        <w:rPr>
          <w:rFonts w:asciiTheme="minorEastAsia" w:hAnsiTheme="minorEastAsia" w:cstheme="minorEastAsia" w:hint="eastAsia"/>
          <w:sz w:val="28"/>
          <w:szCs w:val="28"/>
        </w:rPr>
        <w:t>答：《讲义》作为高校教材和面向全社会的理论读物，最大的特点是准确性实践性与鲜活性生动性的有机统一。《讲义》由导言和</w:t>
      </w:r>
      <w:proofErr w:type="gramStart"/>
      <w:r w:rsidRPr="001B749D">
        <w:rPr>
          <w:rFonts w:asciiTheme="minorEastAsia" w:hAnsiTheme="minorEastAsia" w:cstheme="minorEastAsia" w:hint="eastAsia"/>
          <w:sz w:val="28"/>
          <w:szCs w:val="28"/>
        </w:rPr>
        <w:t>九讲构成</w:t>
      </w:r>
      <w:proofErr w:type="gramEnd"/>
      <w:r w:rsidRPr="001B749D">
        <w:rPr>
          <w:rFonts w:asciiTheme="minorEastAsia" w:hAnsiTheme="minorEastAsia" w:cstheme="minorEastAsia" w:hint="eastAsia"/>
          <w:sz w:val="28"/>
          <w:szCs w:val="28"/>
        </w:rPr>
        <w:t>，对习近平总书记关于教育的重要论述进行了系统全面阐释。在重要论述的概括、重大理论的阐释和重要思想的解读等方面，准确体现了习近平总书记关于教育的重要论述的核心要义和理论精髓。同时，《讲义》在呈现形式、表述方式等方面也下了很大功夫。穿插了故事和案例，精选了图片和图表，增强了可读性和说服力；设置了“习语”“释义”栏目，起到画龙点睛、释疑解惑的作用；使用</w:t>
      </w:r>
      <w:proofErr w:type="gramStart"/>
      <w:r w:rsidRPr="001B749D">
        <w:rPr>
          <w:rFonts w:asciiTheme="minorEastAsia" w:hAnsiTheme="minorEastAsia" w:cstheme="minorEastAsia" w:hint="eastAsia"/>
          <w:sz w:val="28"/>
          <w:szCs w:val="28"/>
        </w:rPr>
        <w:t>二维码链接</w:t>
      </w:r>
      <w:proofErr w:type="gramEnd"/>
      <w:r w:rsidRPr="001B749D">
        <w:rPr>
          <w:rFonts w:asciiTheme="minorEastAsia" w:hAnsiTheme="minorEastAsia" w:cstheme="minorEastAsia" w:hint="eastAsia"/>
          <w:sz w:val="28"/>
          <w:szCs w:val="28"/>
        </w:rPr>
        <w:t>来自权威媒体的音视频资源，丰富读者的视听感受，同时推荐拓展阅读书目，引导广大读者进行延伸性研读。《讲义》运用和贯穿马克思主义立场观点方法，内容全面系统，形式新颖活泼，具有可读性、指导性、实践性。</w:t>
      </w:r>
    </w:p>
    <w:p w:rsidR="00D975AD" w:rsidRDefault="001B749D" w:rsidP="00D975AD">
      <w:pPr>
        <w:pStyle w:val="a3"/>
        <w:spacing w:line="360" w:lineRule="auto"/>
        <w:ind w:firstLineChars="200" w:firstLine="560"/>
        <w:jc w:val="left"/>
        <w:rPr>
          <w:rFonts w:asciiTheme="minorEastAsia" w:hAnsiTheme="minorEastAsia" w:cstheme="minorEastAsia" w:hint="eastAsia"/>
          <w:sz w:val="28"/>
          <w:szCs w:val="28"/>
        </w:rPr>
      </w:pPr>
      <w:r w:rsidRPr="001B749D">
        <w:rPr>
          <w:rFonts w:asciiTheme="minorEastAsia" w:hAnsiTheme="minorEastAsia" w:cstheme="minorEastAsia" w:hint="eastAsia"/>
          <w:sz w:val="28"/>
          <w:szCs w:val="28"/>
        </w:rPr>
        <w:t>问：《讲义》在编写审核方面主要做了哪些工作？</w:t>
      </w:r>
    </w:p>
    <w:p w:rsidR="00D975AD" w:rsidRDefault="001B749D" w:rsidP="00D975AD">
      <w:pPr>
        <w:pStyle w:val="a3"/>
        <w:spacing w:line="360" w:lineRule="auto"/>
        <w:ind w:firstLineChars="200" w:firstLine="560"/>
        <w:jc w:val="left"/>
        <w:rPr>
          <w:rFonts w:asciiTheme="minorEastAsia" w:hAnsiTheme="minorEastAsia" w:cstheme="minorEastAsia" w:hint="eastAsia"/>
          <w:sz w:val="28"/>
          <w:szCs w:val="28"/>
        </w:rPr>
      </w:pPr>
      <w:r w:rsidRPr="001B749D">
        <w:rPr>
          <w:rFonts w:asciiTheme="minorEastAsia" w:hAnsiTheme="minorEastAsia" w:cstheme="minorEastAsia" w:hint="eastAsia"/>
          <w:sz w:val="28"/>
          <w:szCs w:val="28"/>
        </w:rPr>
        <w:t>答：中央领导同志对《讲义》编写工作高度重视，多次</w:t>
      </w:r>
      <w:proofErr w:type="gramStart"/>
      <w:r w:rsidRPr="001B749D">
        <w:rPr>
          <w:rFonts w:asciiTheme="minorEastAsia" w:hAnsiTheme="minorEastAsia" w:cstheme="minorEastAsia" w:hint="eastAsia"/>
          <w:sz w:val="28"/>
          <w:szCs w:val="28"/>
        </w:rPr>
        <w:t>作出</w:t>
      </w:r>
      <w:proofErr w:type="gramEnd"/>
      <w:r w:rsidRPr="001B749D">
        <w:rPr>
          <w:rFonts w:asciiTheme="minorEastAsia" w:hAnsiTheme="minorEastAsia" w:cstheme="minorEastAsia" w:hint="eastAsia"/>
          <w:sz w:val="28"/>
          <w:szCs w:val="28"/>
        </w:rPr>
        <w:t>重要指示批示，指明方向、提出要求。教育部党组按照中央要求认真组织，加快推进。一是组建了一支高水平专家队伍，还有一批一线教师支撑，他们全力以赴，做了大量深入细致的工作。二是国家</w:t>
      </w:r>
      <w:proofErr w:type="gramStart"/>
      <w:r w:rsidRPr="001B749D">
        <w:rPr>
          <w:rFonts w:asciiTheme="minorEastAsia" w:hAnsiTheme="minorEastAsia" w:cstheme="minorEastAsia" w:hint="eastAsia"/>
          <w:sz w:val="28"/>
          <w:szCs w:val="28"/>
        </w:rPr>
        <w:t>教材委</w:t>
      </w:r>
      <w:proofErr w:type="gramEnd"/>
      <w:r w:rsidRPr="001B749D">
        <w:rPr>
          <w:rFonts w:asciiTheme="minorEastAsia" w:hAnsiTheme="minorEastAsia" w:cstheme="minorEastAsia" w:hint="eastAsia"/>
          <w:sz w:val="28"/>
          <w:szCs w:val="28"/>
        </w:rPr>
        <w:t>认真审核、</w:t>
      </w:r>
      <w:r w:rsidRPr="001B749D">
        <w:rPr>
          <w:rFonts w:asciiTheme="minorEastAsia" w:hAnsiTheme="minorEastAsia" w:cstheme="minorEastAsia" w:hint="eastAsia"/>
          <w:sz w:val="28"/>
          <w:szCs w:val="28"/>
        </w:rPr>
        <w:lastRenderedPageBreak/>
        <w:t>严格把关。国家</w:t>
      </w:r>
      <w:proofErr w:type="gramStart"/>
      <w:r w:rsidRPr="001B749D">
        <w:rPr>
          <w:rFonts w:asciiTheme="minorEastAsia" w:hAnsiTheme="minorEastAsia" w:cstheme="minorEastAsia" w:hint="eastAsia"/>
          <w:sz w:val="28"/>
          <w:szCs w:val="28"/>
        </w:rPr>
        <w:t>教材委高校</w:t>
      </w:r>
      <w:proofErr w:type="gramEnd"/>
      <w:r w:rsidRPr="001B749D">
        <w:rPr>
          <w:rFonts w:asciiTheme="minorEastAsia" w:hAnsiTheme="minorEastAsia" w:cstheme="minorEastAsia" w:hint="eastAsia"/>
          <w:sz w:val="28"/>
          <w:szCs w:val="28"/>
        </w:rPr>
        <w:t>哲学社会科学（马工程）专委会、思想政治审议专委会委员及有关专家，全程参与、悉心指导。三是有关单位、专家、一线教师给予大力支持，中央党史和文献研究院、新华社和中央广播电视总台对书稿及配图、音视频资源等进行核准，相关专家和高校师生提出很多意见建议，出版单位密切配合。</w:t>
      </w:r>
    </w:p>
    <w:p w:rsidR="00D975AD" w:rsidRDefault="001B749D" w:rsidP="00D975AD">
      <w:pPr>
        <w:pStyle w:val="a3"/>
        <w:spacing w:line="360" w:lineRule="auto"/>
        <w:ind w:firstLineChars="200" w:firstLine="560"/>
        <w:jc w:val="left"/>
        <w:rPr>
          <w:rFonts w:asciiTheme="minorEastAsia" w:hAnsiTheme="minorEastAsia" w:cstheme="minorEastAsia" w:hint="eastAsia"/>
          <w:sz w:val="28"/>
          <w:szCs w:val="28"/>
        </w:rPr>
      </w:pPr>
      <w:r w:rsidRPr="001B749D">
        <w:rPr>
          <w:rFonts w:asciiTheme="minorEastAsia" w:hAnsiTheme="minorEastAsia" w:cstheme="minorEastAsia" w:hint="eastAsia"/>
          <w:sz w:val="28"/>
          <w:szCs w:val="28"/>
        </w:rPr>
        <w:t>问：请您介绍一下《讲义》使用宣传方面都有哪些考虑和安排。</w:t>
      </w:r>
    </w:p>
    <w:p w:rsidR="00D975AD" w:rsidRDefault="001B749D" w:rsidP="00D975AD">
      <w:pPr>
        <w:pStyle w:val="a3"/>
        <w:spacing w:line="360" w:lineRule="auto"/>
        <w:ind w:firstLineChars="200" w:firstLine="560"/>
        <w:jc w:val="left"/>
        <w:rPr>
          <w:rFonts w:asciiTheme="minorEastAsia" w:hAnsiTheme="minorEastAsia" w:cstheme="minorEastAsia" w:hint="eastAsia"/>
          <w:sz w:val="28"/>
          <w:szCs w:val="28"/>
        </w:rPr>
      </w:pPr>
      <w:r w:rsidRPr="001B749D">
        <w:rPr>
          <w:rFonts w:asciiTheme="minorEastAsia" w:hAnsiTheme="minorEastAsia" w:cstheme="minorEastAsia" w:hint="eastAsia"/>
          <w:sz w:val="28"/>
          <w:szCs w:val="28"/>
        </w:rPr>
        <w:t>答：使用《讲义》，深入学习宣传贯彻习近平总书记关于教育的重要论述，是当前和今后一个时期的一项重大政治任务。主要面向三个层面开展，一是面向教育系统，开展全员全系统全覆盖学习培训宣传；二是面向全社会，推动全社会特别是各级党政领导干部使用《讲义》，深入学</w:t>
      </w:r>
      <w:proofErr w:type="gramStart"/>
      <w:r w:rsidRPr="001B749D">
        <w:rPr>
          <w:rFonts w:asciiTheme="minorEastAsia" w:hAnsiTheme="minorEastAsia" w:cstheme="minorEastAsia" w:hint="eastAsia"/>
          <w:sz w:val="28"/>
          <w:szCs w:val="28"/>
        </w:rPr>
        <w:t>习习近</w:t>
      </w:r>
      <w:proofErr w:type="gramEnd"/>
      <w:r w:rsidRPr="001B749D">
        <w:rPr>
          <w:rFonts w:asciiTheme="minorEastAsia" w:hAnsiTheme="minorEastAsia" w:cstheme="minorEastAsia" w:hint="eastAsia"/>
          <w:sz w:val="28"/>
          <w:szCs w:val="28"/>
        </w:rPr>
        <w:t>平总书记关于教育的重要论述；三是面向海外，组织好翻译出版、对外宣</w:t>
      </w:r>
      <w:proofErr w:type="gramStart"/>
      <w:r w:rsidRPr="001B749D">
        <w:rPr>
          <w:rFonts w:asciiTheme="minorEastAsia" w:hAnsiTheme="minorEastAsia" w:cstheme="minorEastAsia" w:hint="eastAsia"/>
          <w:sz w:val="28"/>
          <w:szCs w:val="28"/>
        </w:rPr>
        <w:t>介</w:t>
      </w:r>
      <w:proofErr w:type="gramEnd"/>
      <w:r w:rsidRPr="001B749D">
        <w:rPr>
          <w:rFonts w:asciiTheme="minorEastAsia" w:hAnsiTheme="minorEastAsia" w:cstheme="minorEastAsia" w:hint="eastAsia"/>
          <w:sz w:val="28"/>
          <w:szCs w:val="28"/>
        </w:rPr>
        <w:t>工作。</w:t>
      </w:r>
    </w:p>
    <w:p w:rsidR="00591DE0" w:rsidRDefault="001B749D" w:rsidP="00D975AD">
      <w:pPr>
        <w:pStyle w:val="a3"/>
        <w:spacing w:line="360" w:lineRule="auto"/>
        <w:ind w:firstLineChars="200" w:firstLine="560"/>
        <w:jc w:val="left"/>
        <w:rPr>
          <w:rFonts w:asciiTheme="minorEastAsia" w:hAnsiTheme="minorEastAsia" w:cstheme="minorEastAsia" w:hint="eastAsia"/>
          <w:sz w:val="28"/>
          <w:szCs w:val="28"/>
        </w:rPr>
      </w:pPr>
      <w:r w:rsidRPr="001B749D">
        <w:rPr>
          <w:rFonts w:asciiTheme="minorEastAsia" w:hAnsiTheme="minorEastAsia" w:cstheme="minorEastAsia" w:hint="eastAsia"/>
          <w:sz w:val="28"/>
          <w:szCs w:val="28"/>
        </w:rPr>
        <w:t>关于教育系统使用宣传工作，教育部党组已经印发通知，</w:t>
      </w:r>
      <w:proofErr w:type="gramStart"/>
      <w:r w:rsidRPr="001B749D">
        <w:rPr>
          <w:rFonts w:asciiTheme="minorEastAsia" w:hAnsiTheme="minorEastAsia" w:cstheme="minorEastAsia" w:hint="eastAsia"/>
          <w:sz w:val="28"/>
          <w:szCs w:val="28"/>
        </w:rPr>
        <w:t>作出</w:t>
      </w:r>
      <w:proofErr w:type="gramEnd"/>
      <w:r w:rsidRPr="001B749D">
        <w:rPr>
          <w:rFonts w:asciiTheme="minorEastAsia" w:hAnsiTheme="minorEastAsia" w:cstheme="minorEastAsia" w:hint="eastAsia"/>
          <w:sz w:val="28"/>
          <w:szCs w:val="28"/>
        </w:rPr>
        <w:t>全面部署。重点是采取多种形式，组织干部师生认真使用《讲义》，交流心得体会；集中宣传报道，加强解读和引导；召开座谈会，开展重点宣讲；深化理论研究，加强学理阐释；开好相关课程，把习近平总书记关于教育的重要论述作为高校教书育人的重要内容，覆盖全体大学生，把《讲义》作为高校相关学科专业和教育系统各级各类培训的教材。</w:t>
      </w:r>
    </w:p>
    <w:p w:rsidR="00DB5D6A" w:rsidRPr="00591DE0" w:rsidRDefault="00C36AF6" w:rsidP="00591DE0">
      <w:pPr>
        <w:pStyle w:val="a3"/>
        <w:spacing w:line="360" w:lineRule="auto"/>
        <w:ind w:firstLineChars="200" w:firstLine="560"/>
        <w:jc w:val="left"/>
        <w:rPr>
          <w:rFonts w:asciiTheme="minorEastAsia" w:hAnsiTheme="minorEastAsia" w:cstheme="minorEastAsia"/>
          <w:b/>
          <w:sz w:val="28"/>
          <w:szCs w:val="28"/>
        </w:rPr>
      </w:pPr>
      <w:bookmarkStart w:id="0" w:name="_GoBack"/>
      <w:bookmarkEnd w:id="0"/>
      <w:r w:rsidRPr="00F31B6B">
        <w:rPr>
          <w:rFonts w:hAnsi="宋体" w:cs="宋体" w:hint="eastAsia"/>
          <w:sz w:val="28"/>
          <w:szCs w:val="28"/>
        </w:rPr>
        <w:t>发布时间：</w:t>
      </w:r>
      <w:r w:rsidR="00B401DE" w:rsidRPr="00B401DE">
        <w:rPr>
          <w:rFonts w:hAnsi="宋体" w:cs="宋体" w:hint="eastAsia"/>
          <w:sz w:val="28"/>
          <w:szCs w:val="28"/>
        </w:rPr>
        <w:t>2020年</w:t>
      </w:r>
      <w:r w:rsidR="001D2DD1">
        <w:rPr>
          <w:rFonts w:hAnsi="宋体" w:cs="宋体" w:hint="eastAsia"/>
          <w:sz w:val="28"/>
          <w:szCs w:val="28"/>
        </w:rPr>
        <w:t>7</w:t>
      </w:r>
      <w:r w:rsidR="00B401DE" w:rsidRPr="00B401DE">
        <w:rPr>
          <w:rFonts w:hAnsi="宋体" w:cs="宋体" w:hint="eastAsia"/>
          <w:sz w:val="28"/>
          <w:szCs w:val="28"/>
        </w:rPr>
        <w:t>月</w:t>
      </w:r>
      <w:r w:rsidR="001D2DD1">
        <w:rPr>
          <w:rFonts w:hAnsi="宋体" w:cs="宋体" w:hint="eastAsia"/>
          <w:sz w:val="28"/>
          <w:szCs w:val="28"/>
        </w:rPr>
        <w:t>20</w:t>
      </w:r>
      <w:r w:rsidR="00B401DE" w:rsidRPr="00B401DE">
        <w:rPr>
          <w:rFonts w:hAnsi="宋体" w:cs="宋体" w:hint="eastAsia"/>
          <w:sz w:val="28"/>
          <w:szCs w:val="28"/>
        </w:rPr>
        <w:t>日</w:t>
      </w:r>
      <w:r w:rsidR="002273BB">
        <w:rPr>
          <w:rFonts w:hAnsi="宋体" w:cs="宋体" w:hint="eastAsia"/>
          <w:sz w:val="28"/>
          <w:szCs w:val="28"/>
        </w:rPr>
        <w:t xml:space="preserve">　</w:t>
      </w:r>
      <w:r w:rsidRPr="00F31B6B">
        <w:rPr>
          <w:rFonts w:hAnsi="宋体" w:cs="宋体" w:hint="eastAsia"/>
          <w:sz w:val="28"/>
          <w:szCs w:val="28"/>
        </w:rPr>
        <w:t>信息来源：</w:t>
      </w:r>
      <w:r w:rsidR="001D2DD1">
        <w:rPr>
          <w:rFonts w:hAnsi="宋体" w:cs="宋体" w:hint="eastAsia"/>
          <w:sz w:val="28"/>
          <w:szCs w:val="28"/>
        </w:rPr>
        <w:t>中国教育</w:t>
      </w:r>
      <w:r w:rsidR="00B401DE" w:rsidRPr="00B401DE">
        <w:rPr>
          <w:rFonts w:hAnsi="宋体" w:cs="宋体" w:hint="eastAsia"/>
          <w:sz w:val="28"/>
          <w:szCs w:val="28"/>
        </w:rPr>
        <w:t>报</w:t>
      </w:r>
    </w:p>
    <w:sectPr w:rsidR="00DB5D6A" w:rsidRPr="00591DE0" w:rsidSect="00E3269A">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69A" w:rsidRDefault="00C36AF6">
      <w:r>
        <w:separator/>
      </w:r>
    </w:p>
  </w:endnote>
  <w:endnote w:type="continuationSeparator" w:id="0">
    <w:p w:rsidR="00E3269A" w:rsidRDefault="00C3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6A" w:rsidRDefault="00E3269A">
    <w:pPr>
      <w:pStyle w:val="a4"/>
      <w:framePr w:wrap="around" w:vAnchor="text" w:hAnchor="margin" w:xAlign="center" w:y="1"/>
      <w:rPr>
        <w:rStyle w:val="a8"/>
      </w:rPr>
    </w:pPr>
    <w:r>
      <w:rPr>
        <w:rStyle w:val="a8"/>
      </w:rPr>
      <w:fldChar w:fldCharType="begin"/>
    </w:r>
    <w:r w:rsidR="00C36AF6">
      <w:rPr>
        <w:rStyle w:val="a8"/>
      </w:rPr>
      <w:instrText xml:space="preserve">PAGE  </w:instrText>
    </w:r>
    <w:r>
      <w:rPr>
        <w:rStyle w:val="a8"/>
      </w:rPr>
      <w:fldChar w:fldCharType="end"/>
    </w:r>
  </w:p>
  <w:p w:rsidR="00DB5D6A" w:rsidRDefault="00DB5D6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6A" w:rsidRDefault="00E3269A">
    <w:pPr>
      <w:pStyle w:val="a4"/>
      <w:framePr w:wrap="around" w:vAnchor="text" w:hAnchor="margin" w:xAlign="center" w:y="1"/>
      <w:rPr>
        <w:rStyle w:val="a8"/>
      </w:rPr>
    </w:pPr>
    <w:r>
      <w:rPr>
        <w:rStyle w:val="a8"/>
      </w:rPr>
      <w:fldChar w:fldCharType="begin"/>
    </w:r>
    <w:r w:rsidR="00C36AF6">
      <w:rPr>
        <w:rStyle w:val="a8"/>
      </w:rPr>
      <w:instrText xml:space="preserve">PAGE  </w:instrText>
    </w:r>
    <w:r>
      <w:rPr>
        <w:rStyle w:val="a8"/>
      </w:rPr>
      <w:fldChar w:fldCharType="separate"/>
    </w:r>
    <w:r w:rsidR="00B407A4">
      <w:rPr>
        <w:rStyle w:val="a8"/>
        <w:noProof/>
      </w:rPr>
      <w:t>1</w:t>
    </w:r>
    <w:r>
      <w:rPr>
        <w:rStyle w:val="a8"/>
      </w:rPr>
      <w:fldChar w:fldCharType="end"/>
    </w:r>
  </w:p>
  <w:p w:rsidR="00DB5D6A" w:rsidRDefault="00DB5D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69A" w:rsidRDefault="00C36AF6">
      <w:r>
        <w:separator/>
      </w:r>
    </w:p>
  </w:footnote>
  <w:footnote w:type="continuationSeparator" w:id="0">
    <w:p w:rsidR="00E3269A" w:rsidRDefault="00C36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6A" w:rsidRDefault="00DB5D6A">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3A7B14"/>
    <w:rsid w:val="00012678"/>
    <w:rsid w:val="0006117A"/>
    <w:rsid w:val="000C476D"/>
    <w:rsid w:val="000D638A"/>
    <w:rsid w:val="000E4FE4"/>
    <w:rsid w:val="001666DB"/>
    <w:rsid w:val="001B749D"/>
    <w:rsid w:val="001B7F4A"/>
    <w:rsid w:val="001D2DD1"/>
    <w:rsid w:val="001E291E"/>
    <w:rsid w:val="002273BB"/>
    <w:rsid w:val="00234411"/>
    <w:rsid w:val="00270AFB"/>
    <w:rsid w:val="00322BF9"/>
    <w:rsid w:val="003B5E18"/>
    <w:rsid w:val="00400D20"/>
    <w:rsid w:val="004658DF"/>
    <w:rsid w:val="004C196C"/>
    <w:rsid w:val="004D0300"/>
    <w:rsid w:val="00555758"/>
    <w:rsid w:val="00572A98"/>
    <w:rsid w:val="00591DE0"/>
    <w:rsid w:val="005B6D53"/>
    <w:rsid w:val="00615A57"/>
    <w:rsid w:val="0063721D"/>
    <w:rsid w:val="00640A60"/>
    <w:rsid w:val="00673694"/>
    <w:rsid w:val="00680B5E"/>
    <w:rsid w:val="00694E54"/>
    <w:rsid w:val="006A1F9C"/>
    <w:rsid w:val="006C7CB2"/>
    <w:rsid w:val="006D768F"/>
    <w:rsid w:val="006F55EF"/>
    <w:rsid w:val="00725673"/>
    <w:rsid w:val="00754929"/>
    <w:rsid w:val="007845B0"/>
    <w:rsid w:val="0079423F"/>
    <w:rsid w:val="007B1BD0"/>
    <w:rsid w:val="007F3F9A"/>
    <w:rsid w:val="00815137"/>
    <w:rsid w:val="00835737"/>
    <w:rsid w:val="00853C9A"/>
    <w:rsid w:val="00861A64"/>
    <w:rsid w:val="00877480"/>
    <w:rsid w:val="00877DE1"/>
    <w:rsid w:val="008F4032"/>
    <w:rsid w:val="00942192"/>
    <w:rsid w:val="009551AD"/>
    <w:rsid w:val="00984358"/>
    <w:rsid w:val="00993802"/>
    <w:rsid w:val="00A27AB2"/>
    <w:rsid w:val="00A53767"/>
    <w:rsid w:val="00AB310C"/>
    <w:rsid w:val="00AE25A1"/>
    <w:rsid w:val="00B34732"/>
    <w:rsid w:val="00B401DE"/>
    <w:rsid w:val="00B407A4"/>
    <w:rsid w:val="00BA3B74"/>
    <w:rsid w:val="00BE5B7C"/>
    <w:rsid w:val="00BF2C1A"/>
    <w:rsid w:val="00C12AD5"/>
    <w:rsid w:val="00C36AF6"/>
    <w:rsid w:val="00C46A56"/>
    <w:rsid w:val="00D07CAC"/>
    <w:rsid w:val="00D26DB2"/>
    <w:rsid w:val="00D344A9"/>
    <w:rsid w:val="00D37EFA"/>
    <w:rsid w:val="00D975AD"/>
    <w:rsid w:val="00DA56DE"/>
    <w:rsid w:val="00DB5D6A"/>
    <w:rsid w:val="00E3269A"/>
    <w:rsid w:val="00E41AB8"/>
    <w:rsid w:val="00ED3199"/>
    <w:rsid w:val="00EF4272"/>
    <w:rsid w:val="00F31B6B"/>
    <w:rsid w:val="00FA5359"/>
    <w:rsid w:val="00FB0F3E"/>
    <w:rsid w:val="45A64B1B"/>
    <w:rsid w:val="50BD7993"/>
    <w:rsid w:val="723A7B14"/>
    <w:rsid w:val="7BE60972"/>
    <w:rsid w:val="7FE30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pPr>
      <w:spacing w:beforeAutospacing="1" w:afterAutospacing="1"/>
      <w:jc w:val="left"/>
    </w:pPr>
    <w:rPr>
      <w:rFonts w:cs="Times New Roman"/>
      <w:kern w:val="0"/>
      <w:sz w:val="24"/>
    </w:rPr>
  </w:style>
  <w:style w:type="character" w:styleId="a7">
    <w:name w:val="Strong"/>
    <w:basedOn w:val="a0"/>
    <w:qFormat/>
    <w:rPr>
      <w:b/>
    </w:rPr>
  </w:style>
  <w:style w:type="character" w:styleId="a8">
    <w:name w:val="page number"/>
    <w:basedOn w:val="a0"/>
    <w:qFormat/>
  </w:style>
  <w:style w:type="character" w:styleId="a9">
    <w:name w:val="Hyperlink"/>
    <w:basedOn w:val="a0"/>
    <w:rsid w:val="006D768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pPr>
      <w:spacing w:beforeAutospacing="1" w:afterAutospacing="1"/>
      <w:jc w:val="left"/>
    </w:pPr>
    <w:rPr>
      <w:rFonts w:cs="Times New Roman"/>
      <w:kern w:val="0"/>
      <w:sz w:val="24"/>
    </w:rPr>
  </w:style>
  <w:style w:type="character" w:styleId="a7">
    <w:name w:val="Strong"/>
    <w:basedOn w:val="a0"/>
    <w:qFormat/>
    <w:rPr>
      <w:b/>
    </w:rPr>
  </w:style>
  <w:style w:type="character" w:styleId="a8">
    <w:name w:val="page number"/>
    <w:basedOn w:val="a0"/>
    <w:qFormat/>
  </w:style>
  <w:style w:type="character" w:styleId="a9">
    <w:name w:val="Hyperlink"/>
    <w:basedOn w:val="a0"/>
    <w:rsid w:val="006D76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09B597-2106-44D6-9048-7F33FFE4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3722</Words>
  <Characters>58</Characters>
  <Application>Microsoft Office Word</Application>
  <DocSecurity>0</DocSecurity>
  <Lines>1</Lines>
  <Paragraphs>7</Paragraphs>
  <ScaleCrop>false</ScaleCrop>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9</cp:revision>
  <dcterms:created xsi:type="dcterms:W3CDTF">2020-12-03T02:55:00Z</dcterms:created>
  <dcterms:modified xsi:type="dcterms:W3CDTF">2020-12-03T03:06:00Z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